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8371ED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11.06</w:t>
            </w:r>
            <w:r w:rsidR="00D52CC9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9400D2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9400D2" w:rsidRPr="009400D2">
              <w:rPr>
                <w:sz w:val="28"/>
                <w:szCs w:val="28"/>
              </w:rPr>
              <w:t>№ 169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626C63">
              <w:rPr>
                <w:sz w:val="28"/>
                <w:szCs w:val="28"/>
                <w:lang w:val="en-US"/>
              </w:rPr>
              <w:t>I</w:t>
            </w:r>
            <w:r w:rsidR="008371ED">
              <w:rPr>
                <w:sz w:val="28"/>
                <w:szCs w:val="28"/>
                <w:lang w:val="en-US"/>
              </w:rPr>
              <w:t>II</w:t>
            </w:r>
            <w:r w:rsidR="00626C63" w:rsidRPr="00626C63">
              <w:rPr>
                <w:sz w:val="28"/>
                <w:szCs w:val="28"/>
              </w:rPr>
              <w:t xml:space="preserve"> </w:t>
            </w:r>
            <w:r w:rsidR="00626C6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131F5B">
              <w:rPr>
                <w:sz w:val="28"/>
                <w:szCs w:val="28"/>
              </w:rPr>
              <w:t>4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626C6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8371ED">
        <w:rPr>
          <w:szCs w:val="28"/>
          <w:lang w:val="en-US"/>
        </w:rPr>
        <w:t>III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8371ED">
        <w:rPr>
          <w:szCs w:val="28"/>
          <w:lang w:val="en-US"/>
        </w:rPr>
        <w:t>III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D52CC9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 w:rsidRPr="00E27953">
              <w:rPr>
                <w:b w:val="0"/>
                <w:sz w:val="28"/>
                <w:szCs w:val="28"/>
              </w:rPr>
              <w:t>к проекту решения</w:t>
            </w:r>
            <w:r>
              <w:rPr>
                <w:b w:val="0"/>
                <w:sz w:val="28"/>
                <w:szCs w:val="28"/>
              </w:rPr>
              <w:t xml:space="preserve"> </w:t>
            </w:r>
            <w:r w:rsidRPr="00E27953">
              <w:rPr>
                <w:b w:val="0"/>
                <w:sz w:val="28"/>
                <w:szCs w:val="28"/>
              </w:rPr>
              <w:t>постоянной комиссии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8371ED">
              <w:rPr>
                <w:b w:val="0"/>
                <w:sz w:val="28"/>
                <w:szCs w:val="28"/>
              </w:rPr>
              <w:t>11.06.2024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 w:rsidR="009400D2">
              <w:rPr>
                <w:b w:val="0"/>
                <w:sz w:val="28"/>
                <w:szCs w:val="28"/>
              </w:rPr>
              <w:t>№ 169</w:t>
            </w:r>
            <w:bookmarkStart w:id="0" w:name="_GoBack"/>
            <w:bookmarkEnd w:id="0"/>
          </w:p>
        </w:tc>
      </w:tr>
    </w:tbl>
    <w:p w:rsidR="00D52CC9" w:rsidRDefault="00D52CC9" w:rsidP="00B807CE">
      <w:pPr>
        <w:pStyle w:val="a4"/>
        <w:ind w:right="-29"/>
        <w:jc w:val="left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по научно-производственному ра</w:t>
      </w:r>
      <w:r w:rsidR="00626C63">
        <w:rPr>
          <w:sz w:val="28"/>
          <w:szCs w:val="28"/>
        </w:rPr>
        <w:t xml:space="preserve">звитию и предпринимательству на </w:t>
      </w:r>
      <w:r w:rsidR="008371ED">
        <w:rPr>
          <w:sz w:val="28"/>
          <w:szCs w:val="28"/>
          <w:lang w:val="en-US"/>
        </w:rPr>
        <w:t>III</w:t>
      </w:r>
      <w:r w:rsidR="00626C63" w:rsidRPr="00626C63">
        <w:rPr>
          <w:sz w:val="28"/>
          <w:szCs w:val="28"/>
        </w:rPr>
        <w:t xml:space="preserve"> </w:t>
      </w:r>
      <w:r w:rsidR="00626C63">
        <w:rPr>
          <w:sz w:val="28"/>
          <w:szCs w:val="28"/>
        </w:rPr>
        <w:t>квартал 2024</w:t>
      </w:r>
      <w:r w:rsidR="00626C63" w:rsidRPr="00E84CD7">
        <w:rPr>
          <w:sz w:val="28"/>
          <w:szCs w:val="28"/>
        </w:rPr>
        <w:t xml:space="preserve"> год</w:t>
      </w:r>
      <w:r w:rsidR="00626C6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B34EC6" w:rsidRPr="00CC4F33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решение городского Совета Новосибирска от 20.09.2006 № 344 «О Положении о мерах муниципальной поддержки товаропроизводителей на территории города Новосибирска»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34EC6" w:rsidRPr="00CC4F33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в </w:t>
            </w:r>
            <w:r>
              <w:rPr>
                <w:sz w:val="24"/>
                <w:szCs w:val="24"/>
              </w:rPr>
              <w:t>Положение о нестационарных объектах на территории города Новосибирска, утверждённое решением Совета депутатов города Новосибирска от 29.04.2015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34EC6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предложениях постоянной комиссии Совета депутатов города Новосибирска по научно-производственному развитию и предпринимательству по поручениям Совета депутатов города Новосибирска в проект годового плана деятельности контрольно-счетной палаты го</w:t>
            </w:r>
            <w:r>
              <w:rPr>
                <w:sz w:val="24"/>
                <w:szCs w:val="24"/>
              </w:rPr>
              <w:t>рода Новосибирска на 2025</w:t>
            </w:r>
            <w:r w:rsidRPr="00CC4F3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34EC6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плане работы постоянной комиссии Совета депутатов города Новосибирска по научно-производственному развитию и предпринимательству на </w:t>
            </w:r>
            <w:r w:rsidRPr="00CC4F33"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</w:tr>
      <w:tr w:rsidR="00B34EC6" w:rsidRPr="00CC4F33" w:rsidTr="00B34EC6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B34EC6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34EC6" w:rsidRPr="00CC4F33" w:rsidRDefault="00B34EC6" w:rsidP="00B34EC6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527003"/>
    <w:rsid w:val="00626C63"/>
    <w:rsid w:val="00630483"/>
    <w:rsid w:val="007B3B2D"/>
    <w:rsid w:val="008371ED"/>
    <w:rsid w:val="008919D7"/>
    <w:rsid w:val="009400D2"/>
    <w:rsid w:val="00B34EC6"/>
    <w:rsid w:val="00B40CBA"/>
    <w:rsid w:val="00B807CE"/>
    <w:rsid w:val="00C31160"/>
    <w:rsid w:val="00CA6040"/>
    <w:rsid w:val="00D1705B"/>
    <w:rsid w:val="00D52CC9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083D0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11</cp:revision>
  <cp:lastPrinted>2024-06-04T05:28:00Z</cp:lastPrinted>
  <dcterms:created xsi:type="dcterms:W3CDTF">2023-02-28T04:02:00Z</dcterms:created>
  <dcterms:modified xsi:type="dcterms:W3CDTF">2024-06-10T10:21:00Z</dcterms:modified>
</cp:coreProperties>
</file>